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CD" w:rsidRPr="00AA578F" w:rsidRDefault="008B1ECD" w:rsidP="008B1ECD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AA578F">
        <w:rPr>
          <w:rFonts w:ascii="Garamond" w:hAnsi="Garamond"/>
          <w:b/>
          <w:bCs/>
          <w:color w:val="000000"/>
          <w:sz w:val="28"/>
          <w:szCs w:val="28"/>
        </w:rPr>
        <w:t>Roberta Belluomini</w:t>
      </w:r>
    </w:p>
    <w:p w:rsidR="008B1ECD" w:rsidRDefault="008B1ECD" w:rsidP="008B1ECD">
      <w:pPr>
        <w:rPr>
          <w:rFonts w:ascii="Garamond" w:hAnsi="Garamond"/>
          <w:b/>
          <w:bCs/>
          <w:color w:val="000000"/>
          <w:sz w:val="28"/>
          <w:szCs w:val="28"/>
        </w:rPr>
      </w:pPr>
    </w:p>
    <w:p w:rsidR="008B1ECD" w:rsidRPr="0028081A" w:rsidRDefault="0028081A" w:rsidP="008B1ECD">
      <w:pPr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bCs/>
          <w:color w:val="000000"/>
          <w:sz w:val="28"/>
          <w:szCs w:val="28"/>
        </w:rPr>
        <w:t xml:space="preserve">Roberta </w:t>
      </w:r>
      <w:r w:rsidR="008B1ECD" w:rsidRPr="0028081A">
        <w:rPr>
          <w:rFonts w:ascii="Garamond" w:hAnsi="Garamond"/>
          <w:bCs/>
          <w:color w:val="000000"/>
          <w:sz w:val="28"/>
          <w:szCs w:val="28"/>
        </w:rPr>
        <w:t xml:space="preserve">Belluomini, </w:t>
      </w:r>
      <w:r w:rsidR="008B1ECD" w:rsidRPr="0028081A">
        <w:rPr>
          <w:rFonts w:ascii="Garamond" w:hAnsi="Garamond"/>
          <w:color w:val="000000"/>
          <w:sz w:val="28"/>
          <w:szCs w:val="28"/>
        </w:rPr>
        <w:t>nata a Milano, proviene dalla scuol</w:t>
      </w:r>
      <w:r w:rsidR="00FF7DA3">
        <w:rPr>
          <w:rFonts w:ascii="Garamond" w:hAnsi="Garamond"/>
          <w:color w:val="000000"/>
          <w:sz w:val="28"/>
          <w:szCs w:val="28"/>
        </w:rPr>
        <w:t>a</w:t>
      </w:r>
      <w:r w:rsidR="00123DD8">
        <w:rPr>
          <w:rFonts w:ascii="Garamond" w:hAnsi="Garamond"/>
          <w:color w:val="000000"/>
          <w:sz w:val="28"/>
          <w:szCs w:val="28"/>
        </w:rPr>
        <w:t xml:space="preserve"> </w:t>
      </w:r>
      <w:r w:rsidR="008B1ECD" w:rsidRPr="0028081A">
        <w:rPr>
          <w:rFonts w:ascii="Garamond" w:hAnsi="Garamond"/>
          <w:color w:val="000000"/>
          <w:sz w:val="28"/>
          <w:szCs w:val="28"/>
        </w:rPr>
        <w:t xml:space="preserve">di Alberto Mozzati.  Nel </w:t>
      </w:r>
      <w:smartTag w:uri="urn:schemas-microsoft-com:office:smarttags" w:element="metricconverter">
        <w:smartTagPr>
          <w:attr w:name="ProductID" w:val="1993 ha"/>
        </w:smartTagPr>
        <w:r w:rsidR="008B1ECD" w:rsidRPr="0028081A">
          <w:rPr>
            <w:rFonts w:ascii="Garamond" w:hAnsi="Garamond"/>
            <w:color w:val="000000"/>
            <w:sz w:val="28"/>
            <w:szCs w:val="28"/>
          </w:rPr>
          <w:t>1993 ha</w:t>
        </w:r>
      </w:smartTag>
      <w:r w:rsidR="008B1ECD" w:rsidRPr="0028081A">
        <w:rPr>
          <w:rFonts w:ascii="Garamond" w:hAnsi="Garamond"/>
          <w:color w:val="000000"/>
          <w:sz w:val="28"/>
          <w:szCs w:val="28"/>
        </w:rPr>
        <w:t xml:space="preserve"> conseguito brillantemente  il Diploma di Pianoforte presso il Conservatorio "A.Pedrollo" di Vicenza sotto la guida di Anne Colette Ricciardi. In seguito la sua formazione artistica si è notevolmente arricchita frequentando i Corsi Internazionali di Alto Perfezionamento Pianistico</w:t>
      </w:r>
      <w:r w:rsidR="006C3240">
        <w:rPr>
          <w:rFonts w:ascii="Garamond" w:hAnsi="Garamond"/>
          <w:color w:val="000000"/>
          <w:sz w:val="28"/>
          <w:szCs w:val="28"/>
        </w:rPr>
        <w:t>,</w:t>
      </w:r>
      <w:r w:rsidR="008B1ECD" w:rsidRPr="0028081A">
        <w:rPr>
          <w:rFonts w:ascii="Garamond" w:hAnsi="Garamond"/>
          <w:color w:val="000000"/>
          <w:sz w:val="28"/>
          <w:szCs w:val="28"/>
        </w:rPr>
        <w:t xml:space="preserve"> tenuti</w:t>
      </w:r>
      <w:r w:rsidR="006C3240">
        <w:rPr>
          <w:rFonts w:ascii="Garamond" w:hAnsi="Garamond"/>
          <w:color w:val="000000"/>
          <w:sz w:val="28"/>
          <w:szCs w:val="28"/>
        </w:rPr>
        <w:t xml:space="preserve"> </w:t>
      </w:r>
      <w:r w:rsidR="008B1ECD" w:rsidRPr="0028081A">
        <w:rPr>
          <w:rFonts w:ascii="Garamond" w:hAnsi="Garamond"/>
          <w:color w:val="000000"/>
          <w:sz w:val="28"/>
          <w:szCs w:val="28"/>
        </w:rPr>
        <w:t>in Austria</w:t>
      </w:r>
      <w:r w:rsidR="006C3240">
        <w:rPr>
          <w:rFonts w:ascii="Garamond" w:hAnsi="Garamond"/>
          <w:color w:val="000000"/>
          <w:sz w:val="28"/>
          <w:szCs w:val="28"/>
        </w:rPr>
        <w:t xml:space="preserve"> nell’estate del ‘93</w:t>
      </w:r>
      <w:r w:rsidR="008B1ECD" w:rsidRPr="0028081A">
        <w:rPr>
          <w:rFonts w:ascii="Garamond" w:hAnsi="Garamond"/>
          <w:color w:val="000000"/>
          <w:sz w:val="28"/>
          <w:szCs w:val="28"/>
        </w:rPr>
        <w:t xml:space="preserve"> dal maestro Ludwig Hoffmann, durante i quali si è distinta come pianista solista.</w:t>
      </w:r>
    </w:p>
    <w:p w:rsidR="008B1ECD" w:rsidRPr="0028081A" w:rsidRDefault="008B1ECD" w:rsidP="008B1ECD">
      <w:pPr>
        <w:tabs>
          <w:tab w:val="left" w:pos="284"/>
          <w:tab w:val="left" w:pos="8804"/>
        </w:tabs>
        <w:jc w:val="both"/>
        <w:rPr>
          <w:rFonts w:ascii="Garamond" w:hAnsi="Garamond"/>
          <w:color w:val="000000"/>
          <w:sz w:val="28"/>
          <w:szCs w:val="28"/>
        </w:rPr>
      </w:pPr>
      <w:r w:rsidRPr="0028081A">
        <w:rPr>
          <w:rFonts w:ascii="Garamond" w:hAnsi="Garamond"/>
          <w:color w:val="000000"/>
          <w:sz w:val="28"/>
          <w:szCs w:val="28"/>
        </w:rPr>
        <w:t xml:space="preserve">Successivamente si è perfezionata con concertisti di fama mondiale come Paolo Bordoni, Aldo </w:t>
      </w:r>
      <w:proofErr w:type="spellStart"/>
      <w:r w:rsidRPr="0028081A">
        <w:rPr>
          <w:rFonts w:ascii="Garamond" w:hAnsi="Garamond"/>
          <w:color w:val="000000"/>
          <w:sz w:val="28"/>
          <w:szCs w:val="28"/>
        </w:rPr>
        <w:t>Ciccolini</w:t>
      </w:r>
      <w:proofErr w:type="spellEnd"/>
      <w:r w:rsidRPr="0028081A">
        <w:rPr>
          <w:rFonts w:ascii="Garamond" w:hAnsi="Garamond"/>
          <w:color w:val="000000"/>
          <w:sz w:val="28"/>
          <w:szCs w:val="28"/>
        </w:rPr>
        <w:t xml:space="preserve">, Paul </w:t>
      </w:r>
      <w:proofErr w:type="spellStart"/>
      <w:r w:rsidRPr="0028081A">
        <w:rPr>
          <w:rFonts w:ascii="Garamond" w:hAnsi="Garamond"/>
          <w:color w:val="000000"/>
          <w:sz w:val="28"/>
          <w:szCs w:val="28"/>
        </w:rPr>
        <w:t>Badura</w:t>
      </w:r>
      <w:proofErr w:type="spellEnd"/>
      <w:r w:rsidRPr="0028081A">
        <w:rPr>
          <w:rFonts w:ascii="Garamond" w:hAnsi="Garamond"/>
          <w:color w:val="000000"/>
          <w:sz w:val="28"/>
          <w:szCs w:val="28"/>
        </w:rPr>
        <w:t>-Skoda</w:t>
      </w:r>
      <w:r w:rsidR="007606F3">
        <w:rPr>
          <w:rFonts w:ascii="Garamond" w:hAnsi="Garamond"/>
          <w:color w:val="000000"/>
          <w:sz w:val="28"/>
          <w:szCs w:val="28"/>
        </w:rPr>
        <w:t xml:space="preserve">, Jorg </w:t>
      </w:r>
      <w:proofErr w:type="spellStart"/>
      <w:r w:rsidR="007606F3">
        <w:rPr>
          <w:rFonts w:ascii="Garamond" w:hAnsi="Garamond"/>
          <w:color w:val="000000"/>
          <w:sz w:val="28"/>
          <w:szCs w:val="28"/>
        </w:rPr>
        <w:t>Demus</w:t>
      </w:r>
      <w:proofErr w:type="spellEnd"/>
      <w:r w:rsidR="007606F3">
        <w:rPr>
          <w:rFonts w:ascii="Garamond" w:hAnsi="Garamond"/>
          <w:color w:val="000000"/>
          <w:sz w:val="28"/>
          <w:szCs w:val="28"/>
        </w:rPr>
        <w:t xml:space="preserve"> </w:t>
      </w:r>
      <w:r w:rsidRPr="0028081A">
        <w:rPr>
          <w:rFonts w:ascii="Garamond" w:hAnsi="Garamond"/>
          <w:color w:val="000000"/>
          <w:sz w:val="28"/>
          <w:szCs w:val="28"/>
        </w:rPr>
        <w:t>e Alexander Lonquich nel repertorio per pianoforte solista ed è stata da loro scelta per i concerti finali dei relativi corsi.  Ha approfondito il repertorio liederistico per canto e pianoforte con Dalton Baldwin e Françoise Ogèas.</w:t>
      </w:r>
    </w:p>
    <w:p w:rsidR="008B1ECD" w:rsidRPr="0028081A" w:rsidRDefault="008B1ECD" w:rsidP="008B1ECD">
      <w:pPr>
        <w:rPr>
          <w:rFonts w:ascii="Garamond" w:hAnsi="Garamond"/>
          <w:color w:val="000000"/>
          <w:sz w:val="28"/>
          <w:szCs w:val="28"/>
        </w:rPr>
      </w:pPr>
      <w:r w:rsidRPr="0028081A">
        <w:rPr>
          <w:rFonts w:ascii="Garamond" w:hAnsi="Garamond"/>
          <w:color w:val="000000"/>
          <w:sz w:val="28"/>
          <w:szCs w:val="28"/>
        </w:rPr>
        <w:t xml:space="preserve">Dal 1994 al </w:t>
      </w:r>
      <w:smartTag w:uri="urn:schemas-microsoft-com:office:smarttags" w:element="metricconverter">
        <w:smartTagPr>
          <w:attr w:name="ProductID" w:val="1996 ha"/>
        </w:smartTagPr>
        <w:r w:rsidRPr="0028081A">
          <w:rPr>
            <w:rFonts w:ascii="Garamond" w:hAnsi="Garamond"/>
            <w:color w:val="000000"/>
            <w:sz w:val="28"/>
            <w:szCs w:val="28"/>
          </w:rPr>
          <w:t>1996 ha</w:t>
        </w:r>
      </w:smartTag>
      <w:r w:rsidRPr="0028081A">
        <w:rPr>
          <w:rFonts w:ascii="Garamond" w:hAnsi="Garamond"/>
          <w:color w:val="000000"/>
          <w:sz w:val="28"/>
          <w:szCs w:val="28"/>
        </w:rPr>
        <w:t xml:space="preserve"> frequentato i corsi biennali di perfezionamento pianistico  presso l'Accademia Pianistica Alberto Mozzati di Mezzago  (Milano) e presso l'Accademia Filarmonica di Bologna.</w:t>
      </w:r>
    </w:p>
    <w:p w:rsidR="008B1ECD" w:rsidRPr="0028081A" w:rsidRDefault="008B1ECD" w:rsidP="008B1ECD">
      <w:pPr>
        <w:pStyle w:val="Corpodeltesto21"/>
        <w:rPr>
          <w:rFonts w:ascii="Garamond" w:hAnsi="Garamond"/>
          <w:i w:val="0"/>
          <w:szCs w:val="28"/>
        </w:rPr>
      </w:pPr>
      <w:proofErr w:type="gramStart"/>
      <w:r w:rsidRPr="0028081A">
        <w:rPr>
          <w:rFonts w:ascii="Garamond" w:hAnsi="Garamond"/>
          <w:i w:val="0"/>
          <w:szCs w:val="28"/>
        </w:rPr>
        <w:t>E'</w:t>
      </w:r>
      <w:proofErr w:type="gramEnd"/>
      <w:r w:rsidRPr="0028081A">
        <w:rPr>
          <w:rFonts w:ascii="Garamond" w:hAnsi="Garamond"/>
          <w:i w:val="0"/>
          <w:szCs w:val="28"/>
        </w:rPr>
        <w:t xml:space="preserve"> stata premiata in concorsi nazionali ed internazionali e svolge intensa attività concertistica come solista ed in gruppi di musica da camera</w:t>
      </w:r>
      <w:r w:rsidR="009B1516">
        <w:rPr>
          <w:rFonts w:ascii="Garamond" w:hAnsi="Garamond"/>
          <w:i w:val="0"/>
          <w:szCs w:val="28"/>
        </w:rPr>
        <w:t xml:space="preserve"> (</w:t>
      </w:r>
      <w:r w:rsidRPr="0028081A">
        <w:rPr>
          <w:rFonts w:ascii="Garamond" w:hAnsi="Garamond"/>
          <w:i w:val="0"/>
          <w:szCs w:val="28"/>
        </w:rPr>
        <w:t>duo, trio</w:t>
      </w:r>
      <w:r w:rsidR="005D4D32">
        <w:rPr>
          <w:rFonts w:ascii="Garamond" w:hAnsi="Garamond"/>
          <w:i w:val="0"/>
          <w:szCs w:val="28"/>
        </w:rPr>
        <w:t>, quartetto e quintetto</w:t>
      </w:r>
      <w:r w:rsidR="009B1516">
        <w:rPr>
          <w:rFonts w:ascii="Garamond" w:hAnsi="Garamond"/>
          <w:i w:val="0"/>
          <w:szCs w:val="28"/>
        </w:rPr>
        <w:t>)</w:t>
      </w:r>
      <w:r w:rsidR="005D4D32">
        <w:rPr>
          <w:rFonts w:ascii="Garamond" w:hAnsi="Garamond"/>
          <w:i w:val="0"/>
          <w:szCs w:val="28"/>
        </w:rPr>
        <w:t xml:space="preserve"> </w:t>
      </w:r>
      <w:r w:rsidRPr="0028081A">
        <w:rPr>
          <w:rFonts w:ascii="Garamond" w:hAnsi="Garamond"/>
          <w:i w:val="0"/>
          <w:szCs w:val="28"/>
        </w:rPr>
        <w:t xml:space="preserve">esibendosi per importanti istituzioni ed associazioni musicali in Italia e all’estero. Dal 2004 è in formazione stabile con il </w:t>
      </w:r>
      <w:r w:rsidR="007143BD">
        <w:rPr>
          <w:rFonts w:ascii="Garamond" w:hAnsi="Garamond"/>
          <w:i w:val="0"/>
          <w:szCs w:val="28"/>
        </w:rPr>
        <w:t xml:space="preserve">quartetto d’archi </w:t>
      </w:r>
      <w:r w:rsidRPr="0028081A">
        <w:rPr>
          <w:rFonts w:ascii="Garamond" w:hAnsi="Garamond"/>
          <w:i w:val="0"/>
          <w:szCs w:val="28"/>
        </w:rPr>
        <w:t xml:space="preserve">“Quartetto </w:t>
      </w:r>
      <w:proofErr w:type="spellStart"/>
      <w:r w:rsidRPr="0028081A">
        <w:rPr>
          <w:rFonts w:ascii="Garamond" w:hAnsi="Garamond"/>
          <w:i w:val="0"/>
          <w:szCs w:val="28"/>
        </w:rPr>
        <w:t>Sèikilos</w:t>
      </w:r>
      <w:proofErr w:type="spellEnd"/>
      <w:r w:rsidRPr="0028081A">
        <w:rPr>
          <w:rFonts w:ascii="Garamond" w:hAnsi="Garamond"/>
          <w:i w:val="0"/>
          <w:szCs w:val="28"/>
        </w:rPr>
        <w:t>”</w:t>
      </w:r>
      <w:r w:rsidR="000839E0">
        <w:rPr>
          <w:rFonts w:ascii="Garamond" w:hAnsi="Garamond"/>
          <w:i w:val="0"/>
          <w:szCs w:val="28"/>
        </w:rPr>
        <w:t>.</w:t>
      </w:r>
      <w:r w:rsidRPr="0028081A">
        <w:rPr>
          <w:rFonts w:ascii="Garamond" w:hAnsi="Garamond"/>
          <w:i w:val="0"/>
          <w:szCs w:val="28"/>
        </w:rPr>
        <w:t xml:space="preserve"> Il suo repertorio spazia dal classico al moderno con particolare attenzione per la musica tardo-romantica. </w:t>
      </w:r>
    </w:p>
    <w:p w:rsidR="008B1ECD" w:rsidRPr="0028081A" w:rsidRDefault="008B1ECD" w:rsidP="008B1ECD">
      <w:pPr>
        <w:pStyle w:val="Corpodeltesto21"/>
        <w:rPr>
          <w:rFonts w:ascii="Garamond" w:hAnsi="Garamond"/>
          <w:i w:val="0"/>
          <w:szCs w:val="28"/>
        </w:rPr>
      </w:pPr>
      <w:r w:rsidRPr="0028081A">
        <w:rPr>
          <w:rFonts w:ascii="Garamond" w:hAnsi="Garamond"/>
          <w:i w:val="0"/>
          <w:szCs w:val="28"/>
        </w:rPr>
        <w:t>Dal 2001 al 2003 si è dedicata  ad approfondire aspetti  inerenti la pedagogia musicale e la  musicologia, tenendo conferenze (</w:t>
      </w:r>
      <w:r w:rsidR="00966885">
        <w:rPr>
          <w:rFonts w:ascii="Garamond" w:hAnsi="Garamond"/>
          <w:i w:val="0"/>
          <w:szCs w:val="28"/>
        </w:rPr>
        <w:t>guida all’ascolto di “Manon Lescaut”  e “Tosca” di G.</w:t>
      </w:r>
      <w:r w:rsidR="009B1516">
        <w:rPr>
          <w:rFonts w:ascii="Garamond" w:hAnsi="Garamond"/>
          <w:i w:val="0"/>
          <w:szCs w:val="28"/>
        </w:rPr>
        <w:t xml:space="preserve"> </w:t>
      </w:r>
      <w:bookmarkStart w:id="0" w:name="_GoBack"/>
      <w:bookmarkEnd w:id="0"/>
      <w:r w:rsidR="00966885">
        <w:rPr>
          <w:rFonts w:ascii="Garamond" w:hAnsi="Garamond"/>
          <w:i w:val="0"/>
          <w:szCs w:val="28"/>
        </w:rPr>
        <w:t>Puccini</w:t>
      </w:r>
      <w:r w:rsidRPr="0028081A">
        <w:rPr>
          <w:rFonts w:ascii="Garamond" w:hAnsi="Garamond"/>
          <w:i w:val="0"/>
          <w:szCs w:val="28"/>
        </w:rPr>
        <w:t>) e scrivendo, su riviste specializzate,  saggi di interesse musicale: “Caratteristiche del flamenco e sue possibili influenze sulla letteratura pianistica spagnola del XIX secolo”, “ L’enfant et les sortileges di Ravel: analizzare la struttura per comprendere l’opera</w:t>
      </w:r>
      <w:r w:rsidR="00E768FF">
        <w:rPr>
          <w:rFonts w:ascii="Garamond" w:hAnsi="Garamond"/>
          <w:i w:val="0"/>
          <w:szCs w:val="28"/>
        </w:rPr>
        <w:t>”</w:t>
      </w:r>
      <w:r w:rsidR="007606F3">
        <w:rPr>
          <w:rFonts w:ascii="Garamond" w:hAnsi="Garamond"/>
          <w:i w:val="0"/>
          <w:szCs w:val="28"/>
        </w:rPr>
        <w:t xml:space="preserve">, </w:t>
      </w:r>
      <w:r w:rsidR="007606F3" w:rsidRPr="0028081A">
        <w:rPr>
          <w:rFonts w:ascii="Garamond" w:hAnsi="Garamond"/>
          <w:i w:val="0"/>
          <w:szCs w:val="28"/>
        </w:rPr>
        <w:t>“La lezione di strumento: esperienze di tirocinio osservativo”</w:t>
      </w:r>
      <w:r w:rsidR="007606F3">
        <w:rPr>
          <w:rFonts w:ascii="Garamond" w:hAnsi="Garamond"/>
          <w:i w:val="0"/>
          <w:szCs w:val="28"/>
        </w:rPr>
        <w:t xml:space="preserve">  (pubblicato su Musica Domani, dicembre 2007).</w:t>
      </w:r>
    </w:p>
    <w:p w:rsidR="008B1ECD" w:rsidRPr="0028081A" w:rsidRDefault="008B1ECD" w:rsidP="008B1ECD">
      <w:pPr>
        <w:pStyle w:val="Corpotesto"/>
        <w:rPr>
          <w:rFonts w:ascii="Garamond" w:hAnsi="Garamond"/>
          <w:color w:val="000000"/>
          <w:sz w:val="28"/>
          <w:szCs w:val="28"/>
        </w:rPr>
      </w:pPr>
      <w:r w:rsidRPr="0028081A">
        <w:rPr>
          <w:rFonts w:ascii="Garamond" w:hAnsi="Garamond"/>
          <w:color w:val="000000"/>
          <w:sz w:val="28"/>
          <w:szCs w:val="28"/>
        </w:rPr>
        <w:t xml:space="preserve">Nel luglio 2002, nell’ambito dei Corsi Internazionali di Aggiornamento di Didattica, ha seguito il corso di perfezionamento di didattica pianistica, tenuto a Rimini da Annibale </w:t>
      </w:r>
      <w:proofErr w:type="spellStart"/>
      <w:r w:rsidRPr="0028081A">
        <w:rPr>
          <w:rFonts w:ascii="Garamond" w:hAnsi="Garamond"/>
          <w:color w:val="000000"/>
          <w:sz w:val="28"/>
          <w:szCs w:val="28"/>
        </w:rPr>
        <w:t>Rebaudengo</w:t>
      </w:r>
      <w:proofErr w:type="spellEnd"/>
      <w:r w:rsidRPr="0028081A">
        <w:rPr>
          <w:rFonts w:ascii="Garamond" w:hAnsi="Garamond"/>
          <w:color w:val="000000"/>
          <w:sz w:val="28"/>
          <w:szCs w:val="28"/>
        </w:rPr>
        <w:t>.</w:t>
      </w:r>
    </w:p>
    <w:p w:rsidR="008B1ECD" w:rsidRPr="0028081A" w:rsidRDefault="008B1ECD" w:rsidP="008B1ECD">
      <w:pPr>
        <w:pStyle w:val="Corpodeltesto21"/>
        <w:rPr>
          <w:rFonts w:ascii="Garamond" w:hAnsi="Garamond"/>
          <w:i w:val="0"/>
          <w:szCs w:val="28"/>
        </w:rPr>
      </w:pPr>
      <w:r w:rsidRPr="0028081A">
        <w:rPr>
          <w:rFonts w:ascii="Garamond" w:hAnsi="Garamond"/>
          <w:i w:val="0"/>
          <w:szCs w:val="28"/>
        </w:rPr>
        <w:t xml:space="preserve">Ha sempre affiancato all’attività concertistica l’insegnamento del pianoforte e ormai possiede un’esperienza trentennale nel campo della didattica pianistica. </w:t>
      </w:r>
      <w:r w:rsidR="008F06F4">
        <w:rPr>
          <w:rFonts w:ascii="Garamond" w:hAnsi="Garamond"/>
          <w:i w:val="0"/>
          <w:szCs w:val="28"/>
        </w:rPr>
        <w:t xml:space="preserve">E’ </w:t>
      </w:r>
      <w:r w:rsidRPr="0028081A">
        <w:rPr>
          <w:rFonts w:ascii="Garamond" w:hAnsi="Garamond"/>
          <w:i w:val="0"/>
          <w:szCs w:val="28"/>
        </w:rPr>
        <w:t>docente di pianoforte presso l</w:t>
      </w:r>
      <w:r w:rsidR="00F068CE">
        <w:rPr>
          <w:rFonts w:ascii="Garamond" w:hAnsi="Garamond"/>
          <w:i w:val="0"/>
          <w:szCs w:val="28"/>
        </w:rPr>
        <w:t>e</w:t>
      </w:r>
      <w:r w:rsidRPr="0028081A">
        <w:rPr>
          <w:rFonts w:ascii="Garamond" w:hAnsi="Garamond"/>
          <w:i w:val="0"/>
          <w:szCs w:val="28"/>
        </w:rPr>
        <w:t xml:space="preserve"> Scuole Secondarie di I grado ad indirizzo musicale.</w:t>
      </w:r>
    </w:p>
    <w:p w:rsidR="008B1ECD" w:rsidRPr="0028081A" w:rsidRDefault="008B1ECD" w:rsidP="008B1ECD">
      <w:pPr>
        <w:pStyle w:val="Corpodeltesto21"/>
        <w:rPr>
          <w:rFonts w:ascii="Garamond" w:hAnsi="Garamond"/>
          <w:i w:val="0"/>
          <w:szCs w:val="28"/>
        </w:rPr>
      </w:pPr>
      <w:r w:rsidRPr="0028081A">
        <w:rPr>
          <w:rFonts w:ascii="Garamond" w:hAnsi="Garamond"/>
          <w:i w:val="0"/>
          <w:szCs w:val="28"/>
        </w:rPr>
        <w:t>Svolge altresì attività come commissario di giuria presso alcuni concorsi pianistici.</w:t>
      </w:r>
    </w:p>
    <w:p w:rsidR="008B1ECD" w:rsidRPr="0028081A" w:rsidRDefault="008B1ECD" w:rsidP="008B1ECD">
      <w:pPr>
        <w:jc w:val="both"/>
        <w:rPr>
          <w:rFonts w:ascii="Garamond" w:hAnsi="Garamond"/>
          <w:sz w:val="28"/>
          <w:szCs w:val="28"/>
        </w:rPr>
      </w:pPr>
      <w:r w:rsidRPr="0028081A">
        <w:rPr>
          <w:rFonts w:ascii="Garamond" w:hAnsi="Garamond"/>
          <w:sz w:val="28"/>
          <w:szCs w:val="28"/>
        </w:rPr>
        <w:t xml:space="preserve">Nel 2005 </w:t>
      </w:r>
      <w:r w:rsidR="00E768FF">
        <w:rPr>
          <w:rFonts w:ascii="Garamond" w:hAnsi="Garamond"/>
          <w:sz w:val="28"/>
          <w:szCs w:val="28"/>
        </w:rPr>
        <w:t xml:space="preserve">si laurea </w:t>
      </w:r>
      <w:r w:rsidRPr="0028081A">
        <w:rPr>
          <w:rFonts w:ascii="Garamond" w:hAnsi="Garamond"/>
          <w:sz w:val="28"/>
          <w:szCs w:val="28"/>
        </w:rPr>
        <w:t xml:space="preserve">con il massimo dei voti e </w:t>
      </w:r>
      <w:proofErr w:type="gramStart"/>
      <w:r w:rsidRPr="0028081A">
        <w:rPr>
          <w:rFonts w:ascii="Garamond" w:hAnsi="Garamond"/>
          <w:sz w:val="28"/>
          <w:szCs w:val="28"/>
        </w:rPr>
        <w:t>la  lode</w:t>
      </w:r>
      <w:proofErr w:type="gramEnd"/>
      <w:r w:rsidR="00E768FF">
        <w:rPr>
          <w:rFonts w:ascii="Garamond" w:hAnsi="Garamond"/>
          <w:sz w:val="28"/>
          <w:szCs w:val="28"/>
        </w:rPr>
        <w:t xml:space="preserve"> conseguendo </w:t>
      </w:r>
      <w:r w:rsidRPr="0028081A">
        <w:rPr>
          <w:rFonts w:ascii="Garamond" w:hAnsi="Garamond"/>
          <w:sz w:val="28"/>
          <w:szCs w:val="28"/>
        </w:rPr>
        <w:t xml:space="preserve">  il Diploma Accademico di II livello  in Didattica della Musica ad Indirizzo  Strumentale   presso il Conservatorio  “</w:t>
      </w:r>
      <w:proofErr w:type="spellStart"/>
      <w:r w:rsidRPr="0028081A">
        <w:rPr>
          <w:rFonts w:ascii="Garamond" w:hAnsi="Garamond"/>
          <w:sz w:val="28"/>
          <w:szCs w:val="28"/>
        </w:rPr>
        <w:t>G.B.Martini</w:t>
      </w:r>
      <w:proofErr w:type="spellEnd"/>
      <w:r w:rsidRPr="0028081A">
        <w:rPr>
          <w:rFonts w:ascii="Garamond" w:hAnsi="Garamond"/>
          <w:sz w:val="28"/>
          <w:szCs w:val="28"/>
        </w:rPr>
        <w:t>”</w:t>
      </w:r>
      <w:r w:rsidR="006C3240">
        <w:rPr>
          <w:rFonts w:ascii="Garamond" w:hAnsi="Garamond"/>
          <w:sz w:val="28"/>
          <w:szCs w:val="28"/>
        </w:rPr>
        <w:t xml:space="preserve"> di Bologna,</w:t>
      </w:r>
      <w:r w:rsidRPr="0028081A">
        <w:rPr>
          <w:rFonts w:ascii="Garamond" w:hAnsi="Garamond"/>
          <w:sz w:val="28"/>
          <w:szCs w:val="28"/>
        </w:rPr>
        <w:t xml:space="preserve"> con una tesi dal titolo “Aspetti metodologici e didattici nell’insegnamento del pianoforte”.  </w:t>
      </w:r>
      <w:proofErr w:type="gramStart"/>
      <w:r w:rsidRPr="0028081A">
        <w:rPr>
          <w:rFonts w:ascii="Garamond" w:hAnsi="Garamond"/>
          <w:sz w:val="28"/>
          <w:szCs w:val="28"/>
        </w:rPr>
        <w:t>Nel  2008</w:t>
      </w:r>
      <w:proofErr w:type="gramEnd"/>
      <w:r w:rsidRPr="0028081A">
        <w:rPr>
          <w:rFonts w:ascii="Garamond" w:hAnsi="Garamond"/>
          <w:sz w:val="28"/>
          <w:szCs w:val="28"/>
        </w:rPr>
        <w:t>,  presso lo stesso conservatorio</w:t>
      </w:r>
      <w:r w:rsidR="00E768FF">
        <w:rPr>
          <w:rFonts w:ascii="Garamond" w:hAnsi="Garamond"/>
          <w:sz w:val="28"/>
          <w:szCs w:val="28"/>
        </w:rPr>
        <w:t>, si laurea</w:t>
      </w:r>
      <w:r w:rsidRPr="0028081A">
        <w:rPr>
          <w:rFonts w:ascii="Garamond" w:hAnsi="Garamond"/>
          <w:sz w:val="28"/>
          <w:szCs w:val="28"/>
        </w:rPr>
        <w:t xml:space="preserve"> col massimo dei voti, </w:t>
      </w:r>
      <w:r w:rsidR="00E768FF">
        <w:rPr>
          <w:rFonts w:ascii="Garamond" w:hAnsi="Garamond"/>
          <w:sz w:val="28"/>
          <w:szCs w:val="28"/>
        </w:rPr>
        <w:t xml:space="preserve"> conseguendo </w:t>
      </w:r>
      <w:r w:rsidRPr="0028081A">
        <w:rPr>
          <w:rFonts w:ascii="Garamond" w:hAnsi="Garamond"/>
          <w:sz w:val="28"/>
          <w:szCs w:val="28"/>
        </w:rPr>
        <w:t xml:space="preserve"> il Diploma Accademico di II livello per la Formazione dei Docenti nella Classe di Concorso di Strumento Musicale AJ</w:t>
      </w:r>
      <w:r w:rsidR="0055265D">
        <w:rPr>
          <w:rFonts w:ascii="Garamond" w:hAnsi="Garamond"/>
          <w:sz w:val="28"/>
          <w:szCs w:val="28"/>
        </w:rPr>
        <w:t>56</w:t>
      </w:r>
      <w:r w:rsidRPr="0028081A">
        <w:rPr>
          <w:rFonts w:ascii="Garamond" w:hAnsi="Garamond"/>
          <w:sz w:val="28"/>
          <w:szCs w:val="28"/>
        </w:rPr>
        <w:t>, con una tesi dal titolo “Uso della memoria e improvvisazione nell’apprendimento del pianoforte</w:t>
      </w:r>
      <w:r w:rsidR="00B34005">
        <w:rPr>
          <w:rFonts w:ascii="Garamond" w:hAnsi="Garamond"/>
          <w:sz w:val="28"/>
          <w:szCs w:val="28"/>
        </w:rPr>
        <w:t>”</w:t>
      </w:r>
      <w:r w:rsidRPr="0028081A">
        <w:rPr>
          <w:rFonts w:ascii="Garamond" w:hAnsi="Garamond"/>
          <w:sz w:val="28"/>
          <w:szCs w:val="28"/>
        </w:rPr>
        <w:t>.</w:t>
      </w:r>
    </w:p>
    <w:p w:rsidR="008B1ECD" w:rsidRPr="0028081A" w:rsidRDefault="008B1ECD" w:rsidP="008B1ECD">
      <w:pPr>
        <w:jc w:val="both"/>
        <w:rPr>
          <w:rFonts w:ascii="Garamond" w:hAnsi="Garamond"/>
          <w:sz w:val="28"/>
          <w:szCs w:val="28"/>
        </w:rPr>
      </w:pPr>
      <w:proofErr w:type="gramStart"/>
      <w:r w:rsidRPr="0028081A">
        <w:rPr>
          <w:rFonts w:ascii="Garamond" w:hAnsi="Garamond"/>
          <w:sz w:val="28"/>
          <w:szCs w:val="28"/>
        </w:rPr>
        <w:t>E'</w:t>
      </w:r>
      <w:proofErr w:type="gramEnd"/>
      <w:r w:rsidRPr="0028081A">
        <w:rPr>
          <w:rFonts w:ascii="Garamond" w:hAnsi="Garamond"/>
          <w:sz w:val="28"/>
          <w:szCs w:val="28"/>
        </w:rPr>
        <w:t xml:space="preserve"> iscritta alla </w:t>
      </w:r>
      <w:r w:rsidR="00A653CC">
        <w:rPr>
          <w:rFonts w:ascii="Garamond" w:hAnsi="Garamond"/>
          <w:sz w:val="28"/>
          <w:szCs w:val="28"/>
        </w:rPr>
        <w:t xml:space="preserve">Laurea Magistrale </w:t>
      </w:r>
      <w:r w:rsidR="004A337E">
        <w:rPr>
          <w:rFonts w:ascii="Garamond" w:hAnsi="Garamond"/>
          <w:sz w:val="28"/>
          <w:szCs w:val="28"/>
        </w:rPr>
        <w:t xml:space="preserve">in Discipline della Musica e del Teatro presso la </w:t>
      </w:r>
      <w:r w:rsidRPr="0028081A">
        <w:rPr>
          <w:rFonts w:ascii="Garamond" w:hAnsi="Garamond"/>
          <w:sz w:val="28"/>
          <w:szCs w:val="28"/>
        </w:rPr>
        <w:t>Facoltà di Lettere e Beni Culturali dell'Università di Bologna.</w:t>
      </w:r>
    </w:p>
    <w:p w:rsidR="00024DF0" w:rsidRPr="0028081A" w:rsidRDefault="00024DF0"/>
    <w:sectPr w:rsidR="00024DF0" w:rsidRPr="0028081A" w:rsidSect="008B1EC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CD"/>
    <w:rsid w:val="00024DF0"/>
    <w:rsid w:val="000839E0"/>
    <w:rsid w:val="00123DD8"/>
    <w:rsid w:val="00153889"/>
    <w:rsid w:val="002038AE"/>
    <w:rsid w:val="00210B20"/>
    <w:rsid w:val="0028081A"/>
    <w:rsid w:val="004A337E"/>
    <w:rsid w:val="0055265D"/>
    <w:rsid w:val="005D4D32"/>
    <w:rsid w:val="00655E40"/>
    <w:rsid w:val="006C3240"/>
    <w:rsid w:val="007143BD"/>
    <w:rsid w:val="007606F3"/>
    <w:rsid w:val="00891062"/>
    <w:rsid w:val="008B1ECD"/>
    <w:rsid w:val="008F06F4"/>
    <w:rsid w:val="00966885"/>
    <w:rsid w:val="009B1516"/>
    <w:rsid w:val="00A177B8"/>
    <w:rsid w:val="00A45006"/>
    <w:rsid w:val="00A653CC"/>
    <w:rsid w:val="00B11FC9"/>
    <w:rsid w:val="00B34005"/>
    <w:rsid w:val="00BA1830"/>
    <w:rsid w:val="00E768FF"/>
    <w:rsid w:val="00F068CE"/>
    <w:rsid w:val="00F469B0"/>
    <w:rsid w:val="00FD0BB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0F5B4"/>
  <w15:chartTrackingRefBased/>
  <w15:docId w15:val="{87B3FD52-5253-4929-835B-B23BB5B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177B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77B8"/>
    <w:rPr>
      <w:rFonts w:eastAsiaTheme="minorEastAsia"/>
      <w:lang w:eastAsia="it-IT"/>
    </w:rPr>
  </w:style>
  <w:style w:type="character" w:customStyle="1" w:styleId="CorpodeltestoCarattere">
    <w:name w:val="Corpo del testo Carattere"/>
    <w:basedOn w:val="Carpredefinitoparagrafo"/>
    <w:rsid w:val="008B1EC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1E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1E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B1ECD"/>
    <w:pPr>
      <w:tabs>
        <w:tab w:val="left" w:pos="284"/>
        <w:tab w:val="left" w:pos="8804"/>
      </w:tabs>
      <w:overflowPunct w:val="0"/>
      <w:autoSpaceDE w:val="0"/>
      <w:autoSpaceDN w:val="0"/>
      <w:adjustRightInd w:val="0"/>
      <w:jc w:val="both"/>
      <w:textAlignment w:val="baseline"/>
    </w:pPr>
    <w:rPr>
      <w:i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2018-09-10T22:09:00Z</dcterms:created>
  <dcterms:modified xsi:type="dcterms:W3CDTF">2019-01-20T00:28:00Z</dcterms:modified>
</cp:coreProperties>
</file>